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大堂经理岗试题（三）</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1.女士仪表中表述不准确的是（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工号牌:在营业厅内须佩蛾工号牌，别针式工号牌要端正地别在左胸前，挂牌式工号牌要正面朝外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袜子:着裙装时，不穿挑丝、有洞或补过的袜子，颜色以黑色为宜:忌光脚穿鞋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鞋子:着船式黑色中跟皮鞋，光亮无尘;不得着露趾鞋或休闲鞋;不得将鞋拖在脚上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饰物:饰物佩胾要求款式简洁大方，色彩淡雅:佩戴耳钉以素色耳针为主，数量不超过一对;手腕部除手表外不佩戴其他饰物;手指不能佩戴戒指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2.客户咨询时，大堂经理当场不能回答，以下做法中不正确的是（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递给客户适合的宣传材料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记录客户咨询的内容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将咨询内容向网点负责人反馈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得到正确答案后，及时电话联系客户，告知咨询内容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告诉客户到其他网点咨询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3.关于接待礼仪，表述正确的是（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下台阶或过往光滑地面时，应对老者，行动不便的人和孕妇予以助臂；助臂一般只是轻扶肘部，以右手扶客户左臂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如需客户签名，应把笔套打开，用右手的拇指、食指和中指轻握笔杆，笔尖朝向客户，递至客户的右手中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在递送物品时，以双手递物为最佳；递给客户的物品，以直接交到客户手中为好；服务人员在递物于客户时，应为客户留出便于接取物品的地方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互换名片时，要先用双手将自己的名片递上，文字正面朝向自己，后双手接过对方名片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4.投诉处理中关于语言表达的技巧，表述正确的是（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良好的语言表达将是投诉处理中的润滑剂,因此要注重语言表达能力的提高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要保持适中的语速，坚持平和中有激情、耐心中有爱心的语气</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避免不耐烦口气外露，并保持热情和自信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和客户的语言表达相匹配，尽量避兔使用晦涩的专业术语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同时注意语言分寸，满足客户作为消费者具有的自尊感、自豪感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5.每日晨会之后的开门迎客/晨迎环节中，当客户走进网点时需要列队行（ ）度鞠躬礼，表示对客户的迎接。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15</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30</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45</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6.服务工作中签字指示规范中表达正确的是（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五指自然并拢指示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可以同时语言提示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单据文字正面朝向客户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区域较小时用笔尖指点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7.向客户致歉文明用语中，不包括（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抱歉，让您久等了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先生，这里是无烟场所，谢谢合作</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手续不全,下次再来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不好意思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8.关于标准站姿动作要求表述错误的是（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双眼平视前方，下颌微微内收，颈部挺直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双肩自然放松端平且收腹挺胸，但不显僵硬</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双臂自然下垂于身体两侧，女士右手轻握左手的腕部，左手握拳，放在小腹前，或者置于身后；男士双手自然叠放于小腹前，右手叠加在左手上；保安不论男女都应采取双手背后姿势站立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脚跟并拢，脚呈“V"字型分开，两脚尖间距约一个拳头的宽度;男士可双平行分开，略窄于肩；女士可两腿并拢，两脚呈“丁”字型站立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9.关于男士仪表表述正确的是（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领带夹：夹在衬衫的第四和第五粒扣子之间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工号牌：在营业厅内须佩戴工号牌，别针式工号牌要端正地别在左胸前，挂牌式工号牌要正面朝外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袜子：着有色薄棉袜，如黑色、深蓝、深灰色袜等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鞋子：着黑色、系带、牛皮皮鞋,光亮无尘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饰物：手腕部除手表外不得戴有其他装饰物，手指不能佩戒造型奇异的戒指，佩戴数量不超过一枚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10、银行的服务主要是与人打交道，只有通过（ ）才能识别客户、了解客户需求。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 差异化服务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 感情营销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 有效沟通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大厅营销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、客户情绪安抚 （共</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bookmarkStart w:id="0" w:name="_GoBack"/>
      <w:bookmarkEnd w:id="0"/>
      <w:r>
        <w:rPr>
          <w:rFonts w:hint="eastAsia" w:ascii="仿宋" w:hAnsi="仿宋" w:eastAsia="仿宋" w:cs="仿宋"/>
          <w:color w:val="auto"/>
          <w:sz w:val="28"/>
          <w:szCs w:val="28"/>
        </w:rPr>
        <w:t>客户来我行办理个人定期存款业务，因忘记携带身份证无法办理，客户情绪激动。大堂经理应如何妥善处理？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、客户投诉处理 （共</w:t>
      </w:r>
      <w:r>
        <w:rPr>
          <w:rFonts w:hint="eastAsia" w:ascii="仿宋" w:hAnsi="仿宋" w:eastAsia="仿宋" w:cs="仿宋"/>
          <w:b/>
          <w:bCs/>
          <w:color w:val="auto"/>
          <w:sz w:val="28"/>
          <w:szCs w:val="28"/>
          <w:lang w:val="en-US" w:eastAsia="zh-CN"/>
        </w:rPr>
        <w:t>16</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客户来我行办理公司结算业务，因赶时间插队被柜员制止，客户与柜员起冲突，生气投诉。此时作为大堂经理的你应该如何妥善处理？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陆祁是深圳市永兴有限公司的出纳，于2021年2月21日来我行申请结算业务，普通电汇3500元（叁仟伍佰元整）给深圳市盛昌有限公司。申请人为该公司法人。</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深圳市永兴有限公司信息：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1.开户行：中国银行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2.账号：623155236665231452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3.法人：黄霆</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4.支付密码：111111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深圳市盛昌有限公司信息：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1.开户行：中国银行</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2.账号：621115239952366648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客户来我行办理公司开户业务，此时为业务高峰期。请正确引导。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杨毅为广州市致远有限公司的法人，于2021年1月22日来我行申请对公基本账户，有效期至2121年1月22日。</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广州市致远有限公司（存款人）信息：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1.类别：民办非企业组织</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2.注册/通信地址：广州市增城区景贝街道1225号</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3.组织机构代码：5365JH813</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4.邮政编码：510000</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5.行业分类：B</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6.注册资金：5000000人民币</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7.地区代码：440100</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8.经营范围：经过加工的农作物及牲畜、畜产品的批发和进出口</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9.证明文件种类：营业执照</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10证明文件编码：94333625124255361Q</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11.国税/地税登记编码：501211536326351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12.资金性质：社会保障金</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杨毅信息：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1.身份证号码：440302199204111713</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2.手机号码：18122365239</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、上门服务（共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客户来我行办理公司业务，同时询问瘫痪的父亲无法来银行办理业务怎么办？此时柜台有三人办理业务。大堂经理需要根据客户提出的疑问，在系统中选择正确的回答语，并正确引导。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操作3（疑问解答）：如果客户提出疑问：我父亲瘫痪但是需要办理业务怎么办？大堂经理需要根据客户提出的疑问，在系统中选择正确的回答语。如选择错误此步骤不得分。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、应急处理预案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一对夫妻来我行办理个人银行卡开户，在排队过程中产生争执，妻子不慎摔伤。此时大堂经理该如何妥善处理？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方志明于2021年4月12日来我行（中国银行，代码BKCHCNBJ）申请开立借记卡</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方志明信息：</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1.地址：深圳市福田区永和街道153号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2.邮编：518000</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3.电话：13488526692</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4.身份证号码：130729199510111211</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5.发证机关：邢台市公安局</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6.开户账号：622236595596314445</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7.有效期至：2071年4月12日</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客户来我行表明自己是刚毕业的大学生，询问是否有利息高点的理财产品推荐？此时柜台无人办理业务。大堂经理需要根据客户提出的疑问，在系统中选择正确的回答语，并正确引导。</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操作2（疑问解答）：如果客户提出疑问：有利息高点的理财产品推荐？大堂经理需要根据客户提出的疑问，在系统中选择正确的回答语。如选择错误此步骤不得分。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一位聋哑客户来我行咨询投资产品，询问大堂经理是否有好的投资产品推荐？此时柜台无人办理业务，大堂经理需要根据客户提出的疑问，在系统中选择正确的回答语</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佳兴集团有限公司是一家涵盖商业地产、高级酒店、零售连锁和文化旅游等的综合性企业，于2002年正式成立，该公司2018年度年收入为21.8亿元，年支出为6.8亿元，年度保险费用支出980万元（未购买除社保外的任何团体险）。 </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近些年来，由于因离职带来的劳动纠纷的剧增，企业团体险引起了社会各界企业的关注。佳兴集团为了规避经营风险，决定委托江泰保险经纪有限公司进行集团综合风险分析与风险管理。江泰公司经过充分调研后，为佳兴集团制定了一套完整的风险管理解决方案。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1、团体保险：为22名中高层管理员工购买团体高端医疗保险；为全体员工购买雇主责任险；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2、邀请平安保险股份有限公司、中国太平洋保险（集团）股份有限公司、中国信保公司参与投标竞价；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3、江泰公司每年为院方进行综合风险分析，并做出风险评估报告，评估集团运营风险，给出合理建议。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2019年2月25日，佳兴集团有限公司发布招标公告，经过专家评审，最终由中国太平洋保险（集团）股份有限公司中标，合同期限为1年。 </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根据以上描述，完成保险经纪业务处理。</w:t>
      </w:r>
      <w:r>
        <w:rPr>
          <w:rFonts w:hint="eastAsia" w:ascii="仿宋" w:hAnsi="仿宋" w:eastAsia="仿宋" w:cs="仿宋"/>
          <w:color w:val="auto"/>
          <w:sz w:val="28"/>
          <w:szCs w:val="28"/>
        </w:rPr>
        <w:br w:type="textWrapping"/>
      </w: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1、总计保费与报价可根据江泰保险经纪有限公司风险管理解决方案中的数据计算得出；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2、新增年保费支出=该年度保费支出－上一年度保费支出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夏婉儿女士，独自经营一家茶馆，手机号码15559571237。夏女士希望能购买一份寿险作为人寿保障，于是来银行 咨询本行代理的相关保险产品。通过银行柜员的介绍，夏女士决定购买一份福禄寿一生两全保险（分红型），选择10年交费，每月交保费3800元，保险金额为600000元，保险期限20年，年金领取起始年龄为55岁（年龄按周岁计算），领取频率为年领，红利分派方式为现金领取。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2018年12月25日银行柜员为夏女士办理了银行储蓄业务，并指导夏女士填写保险投保单。夏女士约定受益人为其儿子夏玉笙，受益份额100%。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 ；年龄按周岁计算。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11</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5271135" cy="3611880"/>
            <wp:effectExtent l="0" t="0" r="5715"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135" cy="36118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识别图中A-F所代表的意义，完成表格：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5268595" cy="982345"/>
            <wp:effectExtent l="0" t="0" r="8255"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5268595" cy="98234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8C7DF"/>
    <w:multiLevelType w:val="singleLevel"/>
    <w:tmpl w:val="BFD8C7DF"/>
    <w:lvl w:ilvl="0" w:tentative="0">
      <w:start w:val="3"/>
      <w:numFmt w:val="upperLetter"/>
      <w:suff w:val="space"/>
      <w:lvlText w:val="%1."/>
      <w:lvlJc w:val="left"/>
    </w:lvl>
  </w:abstractNum>
  <w:abstractNum w:abstractNumId="1">
    <w:nsid w:val="4F1BB642"/>
    <w:multiLevelType w:val="singleLevel"/>
    <w:tmpl w:val="4F1BB642"/>
    <w:lvl w:ilvl="0" w:tentative="0">
      <w:start w:val="2"/>
      <w:numFmt w:val="upperLetter"/>
      <w:suff w:val="space"/>
      <w:lvlText w:val="%1."/>
      <w:lvlJc w:val="left"/>
    </w:lvl>
  </w:abstractNum>
  <w:abstractNum w:abstractNumId="2">
    <w:nsid w:val="509A5680"/>
    <w:multiLevelType w:val="singleLevel"/>
    <w:tmpl w:val="509A5680"/>
    <w:lvl w:ilvl="0" w:tentative="0">
      <w:start w:val="4"/>
      <w:numFmt w:val="upperLetter"/>
      <w:suff w:val="space"/>
      <w:lvlText w:val="%1."/>
      <w:lvlJc w:val="left"/>
    </w:lvl>
  </w:abstractNum>
  <w:abstractNum w:abstractNumId="3">
    <w:nsid w:val="5B79F4E4"/>
    <w:multiLevelType w:val="singleLevel"/>
    <w:tmpl w:val="5B79F4E4"/>
    <w:lvl w:ilvl="0" w:tentative="0">
      <w:start w:val="3"/>
      <w:numFmt w:val="upperLetter"/>
      <w:suff w:val="space"/>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5207A7"/>
    <w:rsid w:val="007122E8"/>
    <w:rsid w:val="00D367AB"/>
    <w:rsid w:val="01056B51"/>
    <w:rsid w:val="02924B25"/>
    <w:rsid w:val="03573CF5"/>
    <w:rsid w:val="04871E12"/>
    <w:rsid w:val="09A17439"/>
    <w:rsid w:val="0C3764B5"/>
    <w:rsid w:val="0DD43240"/>
    <w:rsid w:val="0F4E10F7"/>
    <w:rsid w:val="13775142"/>
    <w:rsid w:val="15D46472"/>
    <w:rsid w:val="1B1F4E7E"/>
    <w:rsid w:val="1C16002F"/>
    <w:rsid w:val="20AE6F0E"/>
    <w:rsid w:val="22E320D6"/>
    <w:rsid w:val="23E35502"/>
    <w:rsid w:val="24194B61"/>
    <w:rsid w:val="27EB5EFC"/>
    <w:rsid w:val="2923061C"/>
    <w:rsid w:val="2A333C92"/>
    <w:rsid w:val="2D2451CB"/>
    <w:rsid w:val="2FBA0544"/>
    <w:rsid w:val="31215055"/>
    <w:rsid w:val="33DA0110"/>
    <w:rsid w:val="38F77D34"/>
    <w:rsid w:val="3A836010"/>
    <w:rsid w:val="3AED722C"/>
    <w:rsid w:val="3BB91FCD"/>
    <w:rsid w:val="3C4C004D"/>
    <w:rsid w:val="3F25492B"/>
    <w:rsid w:val="457A3C9F"/>
    <w:rsid w:val="45BE2369"/>
    <w:rsid w:val="46757295"/>
    <w:rsid w:val="46DB3B5F"/>
    <w:rsid w:val="48893C27"/>
    <w:rsid w:val="49913B04"/>
    <w:rsid w:val="4BE65F0A"/>
    <w:rsid w:val="4CFD359B"/>
    <w:rsid w:val="4F3337ED"/>
    <w:rsid w:val="4FBB2603"/>
    <w:rsid w:val="51BD42A9"/>
    <w:rsid w:val="56CC7B1D"/>
    <w:rsid w:val="5AA904BF"/>
    <w:rsid w:val="5F944AC0"/>
    <w:rsid w:val="624257AB"/>
    <w:rsid w:val="684C0AD8"/>
    <w:rsid w:val="691D3A58"/>
    <w:rsid w:val="6DF45FAF"/>
    <w:rsid w:val="737733D7"/>
    <w:rsid w:val="799C1837"/>
    <w:rsid w:val="7A147691"/>
    <w:rsid w:val="7A466BA9"/>
    <w:rsid w:val="7ECB1729"/>
    <w:rsid w:val="7F9B03F5"/>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1271</Words>
  <Characters>7249</Characters>
  <Lines>60</Lines>
  <Paragraphs>17</Paragraphs>
  <TotalTime>2</TotalTime>
  <ScaleCrop>false</ScaleCrop>
  <LinksUpToDate>false</LinksUpToDate>
  <CharactersWithSpaces>8503</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2021-06-07T06:42:00Z</dcterms:created>
  <dcterms:modified xsi:type="dcterms:W3CDTF">2021-12-07T04:44:23Z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8C9B1C2C84854EBBB1CD0B665E707630</vt:lpwstr>
  </property>
</Properties>
</file>